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jc w:val="center"/>
        <w:rPr>
          <w:color w:val="00B050"/>
          <w:sz w:val="40"/>
          <w:szCs w:val="40"/>
        </w:rPr>
      </w:pPr>
      <w:bookmarkStart w:id="0" w:name="_GoBack"/>
      <w:bookmarkEnd w:id="0"/>
      <w:r w:rsidRPr="00597945">
        <w:rPr>
          <w:color w:val="00B050"/>
          <w:sz w:val="40"/>
          <w:szCs w:val="40"/>
        </w:rPr>
        <w:t>Правила обучения татарскому языку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jc w:val="center"/>
        <w:rPr>
          <w:color w:val="00B050"/>
          <w:sz w:val="40"/>
          <w:szCs w:val="40"/>
        </w:rPr>
      </w:pPr>
      <w:r w:rsidRPr="00597945">
        <w:rPr>
          <w:color w:val="00B050"/>
          <w:sz w:val="40"/>
          <w:szCs w:val="40"/>
        </w:rPr>
        <w:t xml:space="preserve"> детей дома для родителей </w:t>
      </w:r>
    </w:p>
    <w:p w:rsid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Обязательно создавайте мотив для каждого речевого действия малыша: ребенок должен понимать, почему мама говорит на другом языке и зачем ему самому нужно говорить на этом языке.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Совсем маленькие дети овладевают языком на основе имитации, а дети постарше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i/>
          <w:iCs/>
          <w:sz w:val="28"/>
          <w:szCs w:val="28"/>
        </w:rPr>
        <w:t>(с 3 лет)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sz w:val="28"/>
          <w:szCs w:val="28"/>
        </w:rPr>
        <w:t>– осознанно. Поэтому приемы, которые используются для обучения детей, зависят от их возраста.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Очень важно произносить слова правильно. Иначе малыш усвоит неверное произношение и впоследствии от этого будет очень трудно избавиться. Если вы не уверены, что произносите слово правильно, – уточните произношение по словарю, в котором указана фонетическая транскрипция.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Желательно, чтобы картинки и игрушки, которые вам понадобятся, предназначались исключительно для обучения: сложите их в отдельную коробку – «волшебный сундучок» - и доставайте оттуда только на время занятий. «Волшебный сундучок», а также содержимое в сундучке, должно быть эстетичное, красочное, чтобы увлекало детей.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Содержимое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b/>
          <w:bCs/>
          <w:sz w:val="28"/>
          <w:szCs w:val="28"/>
        </w:rPr>
        <w:t>«Волшебного сундучка»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Тематические картинки.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Игрушка - главный герой занятий. Лучше всего использовать перчаточную куклу или марионетку.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Игрушки, изображающие людей, животных, транспорт.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Строительный материал.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Материалы для поделок: клей, бумага, краски, кисточки, ножницы, пластилин.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Разноцветные счетные палочки.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Аудиокассеты или диски с записью песенок на татарском языке.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С маленькими детьми совместно можно слепить животных или нарисовать и резать их. А затем можно разыграть диалог. Например: Давай познакомимся, познакомь нового друга с другими игрушками и т. д.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Очень увлекательно для детей сказка «Теремок», «Репка». Для этих сказок можно использовать те же персонажи, которые лепили из пластилина. И все это обыграть с ребенком не навязчиво на татарском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i/>
          <w:iCs/>
          <w:sz w:val="28"/>
          <w:szCs w:val="28"/>
        </w:rPr>
        <w:t>(или на другом языке)</w:t>
      </w:r>
      <w:r w:rsidRPr="00597945">
        <w:rPr>
          <w:sz w:val="28"/>
          <w:szCs w:val="28"/>
        </w:rPr>
        <w:t>. Посмотреть мультфильмы, красочные картинки из «волшебного сундучка». С детьми по старшего возраста можно поиграть игру «Кто больше назовет игрушки, животных, продукты», «Дай команду», «Угости друга». Постепенно, не навязчиво у ребенка появится словарный запас для дальнейшего обучения татарского языка.</w:t>
      </w:r>
    </w:p>
    <w:p w:rsidR="00582FD3" w:rsidRDefault="00582FD3"/>
    <w:sectPr w:rsidR="00582FD3" w:rsidSect="00597945">
      <w:pgSz w:w="11906" w:h="16838"/>
      <w:pgMar w:top="1134" w:right="1133" w:bottom="1134" w:left="1134" w:header="709" w:footer="709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E542ED"/>
    <w:multiLevelType w:val="multilevel"/>
    <w:tmpl w:val="94CA9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4DF"/>
    <w:rsid w:val="005524DF"/>
    <w:rsid w:val="00582FD3"/>
    <w:rsid w:val="00586B88"/>
    <w:rsid w:val="00597945"/>
    <w:rsid w:val="008C1167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794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979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794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97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8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2015-02-13T07:52:00Z</dcterms:created>
  <dcterms:modified xsi:type="dcterms:W3CDTF">2015-02-13T07:55:00Z</dcterms:modified>
</cp:coreProperties>
</file>